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907F" w14:textId="417D68AE" w:rsidR="002A0FB7" w:rsidRDefault="00154265" w:rsidP="00154265">
      <w:pPr>
        <w:spacing w:after="42" w:line="259" w:lineRule="auto"/>
        <w:ind w:left="0" w:right="63" w:firstLine="0"/>
        <w:jc w:val="right"/>
      </w:pPr>
      <w:r>
        <w:rPr>
          <w:noProof/>
        </w:rPr>
        <w:drawing>
          <wp:anchor distT="0" distB="0" distL="114300" distR="114300" simplePos="0" relativeHeight="251659264" behindDoc="0" locked="0" layoutInCell="1" allowOverlap="1" wp14:anchorId="498EA2E7" wp14:editId="000C6551">
            <wp:simplePos x="0" y="0"/>
            <wp:positionH relativeFrom="column">
              <wp:posOffset>2049145</wp:posOffset>
            </wp:positionH>
            <wp:positionV relativeFrom="paragraph">
              <wp:posOffset>0</wp:posOffset>
            </wp:positionV>
            <wp:extent cx="1354455" cy="1255395"/>
            <wp:effectExtent l="0" t="0" r="0" b="190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1354455" cy="1255395"/>
                    </a:xfrm>
                    <a:prstGeom prst="rect">
                      <a:avLst/>
                    </a:prstGeom>
                  </pic:spPr>
                </pic:pic>
              </a:graphicData>
            </a:graphic>
            <wp14:sizeRelH relativeFrom="margin">
              <wp14:pctWidth>0</wp14:pctWidth>
            </wp14:sizeRelH>
            <wp14:sizeRelV relativeFrom="margin">
              <wp14:pctHeight>0</wp14:pctHeight>
            </wp14:sizeRelV>
          </wp:anchor>
        </w:drawing>
      </w:r>
      <w:r w:rsidR="003D53DA">
        <w:rPr>
          <w:rFonts w:cs="Tahoma"/>
          <w:b/>
          <w:sz w:val="16"/>
        </w:rPr>
        <w:t xml:space="preserve"> </w:t>
      </w:r>
    </w:p>
    <w:p w14:paraId="59C01FD8" w14:textId="77777777" w:rsidR="002A0FB7" w:rsidRDefault="002A0FB7">
      <w:pPr>
        <w:pStyle w:val="Heading1"/>
      </w:pPr>
    </w:p>
    <w:p w14:paraId="3A9274CA" w14:textId="77777777" w:rsidR="00314270" w:rsidRDefault="002A0FB7">
      <w:pPr>
        <w:pStyle w:val="Heading1"/>
      </w:pPr>
      <w:r>
        <w:t xml:space="preserve">Wilmington </w:t>
      </w:r>
      <w:r w:rsidR="003D53DA">
        <w:t xml:space="preserve">Parish Council </w:t>
      </w:r>
    </w:p>
    <w:p w14:paraId="1F9742A0" w14:textId="77777777" w:rsidR="00314270" w:rsidRDefault="003D53DA">
      <w:pPr>
        <w:spacing w:after="0" w:line="259" w:lineRule="auto"/>
        <w:ind w:left="163" w:firstLine="0"/>
        <w:jc w:val="center"/>
      </w:pPr>
      <w:r>
        <w:rPr>
          <w:sz w:val="28"/>
        </w:rPr>
        <w:t xml:space="preserve"> </w:t>
      </w:r>
    </w:p>
    <w:p w14:paraId="08E3B46B" w14:textId="77777777" w:rsidR="00314270" w:rsidRDefault="003D53DA">
      <w:pPr>
        <w:spacing w:after="0" w:line="259" w:lineRule="auto"/>
        <w:ind w:left="81" w:firstLine="0"/>
        <w:jc w:val="center"/>
      </w:pPr>
      <w:r>
        <w:rPr>
          <w:rFonts w:cs="Tahoma"/>
          <w:b/>
          <w:sz w:val="24"/>
          <w:u w:val="single" w:color="373737"/>
        </w:rPr>
        <w:t>CCTV and Codes of Practice Policy</w:t>
      </w:r>
      <w:r>
        <w:rPr>
          <w:rFonts w:cs="Tahoma"/>
          <w:b/>
          <w:sz w:val="24"/>
        </w:rPr>
        <w:t xml:space="preserve"> </w:t>
      </w:r>
    </w:p>
    <w:p w14:paraId="228D1A81" w14:textId="77777777" w:rsidR="00314270" w:rsidRDefault="003D53DA">
      <w:pPr>
        <w:spacing w:after="12" w:line="259" w:lineRule="auto"/>
        <w:ind w:left="146" w:firstLine="0"/>
        <w:jc w:val="center"/>
      </w:pPr>
      <w:r>
        <w:rPr>
          <w:rFonts w:cs="Tahoma"/>
          <w:b/>
          <w:sz w:val="24"/>
        </w:rPr>
        <w:t xml:space="preserve"> </w:t>
      </w:r>
    </w:p>
    <w:p w14:paraId="1A3E9218" w14:textId="77777777" w:rsidR="00314270" w:rsidRDefault="003D53DA">
      <w:pPr>
        <w:spacing w:after="0" w:line="259" w:lineRule="auto"/>
        <w:ind w:left="157" w:firstLine="0"/>
        <w:jc w:val="center"/>
      </w:pPr>
      <w:r>
        <w:rPr>
          <w:rFonts w:cs="Tahoma"/>
          <w:b/>
          <w:sz w:val="28"/>
        </w:rPr>
        <w:t xml:space="preserve"> </w:t>
      </w:r>
    </w:p>
    <w:p w14:paraId="6D776447" w14:textId="77777777" w:rsidR="00314270" w:rsidRDefault="003D53DA" w:rsidP="00154265">
      <w:pPr>
        <w:pStyle w:val="ListParagraph"/>
        <w:numPr>
          <w:ilvl w:val="0"/>
          <w:numId w:val="5"/>
        </w:numPr>
        <w:spacing w:after="0" w:line="259" w:lineRule="auto"/>
      </w:pPr>
      <w:r w:rsidRPr="00154265">
        <w:rPr>
          <w:rFonts w:cs="Tahoma"/>
          <w:b/>
        </w:rPr>
        <w:t>Background</w:t>
      </w:r>
      <w:r>
        <w:t xml:space="preserve"> </w:t>
      </w:r>
    </w:p>
    <w:p w14:paraId="184EF587" w14:textId="77777777" w:rsidR="00154265" w:rsidRDefault="00154265" w:rsidP="00154265">
      <w:pPr>
        <w:pStyle w:val="ListParagraph"/>
        <w:spacing w:after="0" w:line="259" w:lineRule="auto"/>
        <w:ind w:left="489" w:firstLine="0"/>
      </w:pPr>
    </w:p>
    <w:p w14:paraId="282DE7BA" w14:textId="77777777" w:rsidR="00314270" w:rsidRDefault="003D53DA" w:rsidP="009B3E10">
      <w:pPr>
        <w:ind w:left="567" w:right="38"/>
      </w:pPr>
      <w:r>
        <w:t xml:space="preserve">This policy sets out to control the management, operation, and discretionary use of the CCTV system located at </w:t>
      </w:r>
      <w:r w:rsidR="00B71DB1">
        <w:t>Oakfield Park Pavilion, The Spires, Wilmington da1 2TD</w:t>
      </w:r>
      <w:r w:rsidR="00B3331C">
        <w:t>, a</w:t>
      </w:r>
      <w:r>
        <w:t xml:space="preserve"> site owned and managed by </w:t>
      </w:r>
      <w:r w:rsidR="00B3331C">
        <w:t>Wilmington</w:t>
      </w:r>
      <w:r>
        <w:t xml:space="preserve"> Parish Council. </w:t>
      </w:r>
    </w:p>
    <w:p w14:paraId="041FA071" w14:textId="77777777" w:rsidR="00314270" w:rsidRDefault="003D53DA" w:rsidP="009B3E10">
      <w:pPr>
        <w:spacing w:after="0" w:line="259" w:lineRule="auto"/>
        <w:ind w:left="567" w:firstLine="0"/>
      </w:pPr>
      <w:r>
        <w:t xml:space="preserve"> </w:t>
      </w:r>
    </w:p>
    <w:p w14:paraId="4C5AC8AC" w14:textId="77777777" w:rsidR="00314270" w:rsidRDefault="003D53DA" w:rsidP="009B3E10">
      <w:pPr>
        <w:ind w:left="567" w:right="38"/>
      </w:pPr>
      <w:r>
        <w:t xml:space="preserve">The policy was introduced in line with the of Code of Practice published by the Data Protection Commissioner (revised 2015) and the General Data Protection Regulations 2018. This policy will be subject to periodic review by the Parish Council to ensure that it continues to reflect the interests of the public and that all legislative requirements are being met. </w:t>
      </w:r>
    </w:p>
    <w:p w14:paraId="51D13C1C" w14:textId="77777777" w:rsidR="00314270" w:rsidRDefault="003D53DA" w:rsidP="009B3E10">
      <w:pPr>
        <w:spacing w:after="0" w:line="259" w:lineRule="auto"/>
        <w:ind w:left="567" w:firstLine="0"/>
      </w:pPr>
      <w:r>
        <w:t xml:space="preserve"> </w:t>
      </w:r>
    </w:p>
    <w:p w14:paraId="62FBDEE7" w14:textId="77777777" w:rsidR="00314270" w:rsidRDefault="003D53DA" w:rsidP="009B3E10">
      <w:pPr>
        <w:ind w:left="567" w:right="38"/>
      </w:pPr>
      <w:r>
        <w:t xml:space="preserve">The CCTV Scheme is registered with the Information Commissioner under the Terms of the Data Protection Act 1998, Registration Reference: ZA309654. </w:t>
      </w:r>
    </w:p>
    <w:p w14:paraId="73A330DC" w14:textId="77777777" w:rsidR="00314270" w:rsidRDefault="003D53DA" w:rsidP="009B3E10">
      <w:pPr>
        <w:spacing w:after="0" w:line="259" w:lineRule="auto"/>
        <w:ind w:left="567" w:firstLine="0"/>
      </w:pPr>
      <w:r>
        <w:t xml:space="preserve"> </w:t>
      </w:r>
    </w:p>
    <w:p w14:paraId="56966C2B" w14:textId="77777777" w:rsidR="00314270" w:rsidRDefault="003D53DA" w:rsidP="009B3E10">
      <w:pPr>
        <w:ind w:left="567" w:right="38"/>
      </w:pPr>
      <w:r>
        <w:t xml:space="preserve">Subject to the Data Protection Act 1998, Darenth Parish Council accepts that data must be: </w:t>
      </w:r>
    </w:p>
    <w:p w14:paraId="63C09E63" w14:textId="77777777" w:rsidR="00B3331C" w:rsidRDefault="00B3331C">
      <w:pPr>
        <w:ind w:left="139" w:right="38"/>
      </w:pPr>
    </w:p>
    <w:p w14:paraId="6F8923F6" w14:textId="77777777" w:rsidR="00314270" w:rsidRDefault="003D53DA">
      <w:pPr>
        <w:numPr>
          <w:ilvl w:val="0"/>
          <w:numId w:val="1"/>
        </w:numPr>
        <w:spacing w:after="26"/>
        <w:ind w:right="38" w:hanging="360"/>
      </w:pPr>
      <w:r>
        <w:t xml:space="preserve">fairly and lawfully processed; </w:t>
      </w:r>
    </w:p>
    <w:p w14:paraId="7B359910" w14:textId="77777777" w:rsidR="00314270" w:rsidRDefault="003D53DA">
      <w:pPr>
        <w:numPr>
          <w:ilvl w:val="0"/>
          <w:numId w:val="1"/>
        </w:numPr>
        <w:ind w:right="38" w:hanging="360"/>
      </w:pPr>
      <w:r>
        <w:t xml:space="preserve">processed for limited purposes and not in any manner incompatible with those purposes; </w:t>
      </w:r>
    </w:p>
    <w:p w14:paraId="523DEF07" w14:textId="77777777" w:rsidR="00314270" w:rsidRDefault="003D53DA">
      <w:pPr>
        <w:numPr>
          <w:ilvl w:val="0"/>
          <w:numId w:val="1"/>
        </w:numPr>
        <w:ind w:right="38" w:hanging="360"/>
      </w:pPr>
      <w:r>
        <w:t xml:space="preserve">adequate, relevant, and not excessive; </w:t>
      </w:r>
    </w:p>
    <w:p w14:paraId="2D07AEE5" w14:textId="77777777" w:rsidR="00314270" w:rsidRDefault="003D53DA">
      <w:pPr>
        <w:numPr>
          <w:ilvl w:val="0"/>
          <w:numId w:val="1"/>
        </w:numPr>
        <w:ind w:right="38" w:hanging="360"/>
      </w:pPr>
      <w:r>
        <w:t xml:space="preserve">accurate; </w:t>
      </w:r>
    </w:p>
    <w:p w14:paraId="1ACD4862" w14:textId="77777777" w:rsidR="00314270" w:rsidRDefault="003D53DA">
      <w:pPr>
        <w:numPr>
          <w:ilvl w:val="0"/>
          <w:numId w:val="1"/>
        </w:numPr>
        <w:ind w:right="38" w:hanging="360"/>
      </w:pPr>
      <w:r>
        <w:t xml:space="preserve">not kept for longer than is necessary; </w:t>
      </w:r>
    </w:p>
    <w:p w14:paraId="505E8C20" w14:textId="77777777" w:rsidR="00314270" w:rsidRDefault="003D53DA">
      <w:pPr>
        <w:numPr>
          <w:ilvl w:val="0"/>
          <w:numId w:val="1"/>
        </w:numPr>
        <w:spacing w:after="0" w:line="259" w:lineRule="auto"/>
        <w:ind w:right="38" w:hanging="360"/>
      </w:pPr>
      <w:r>
        <w:rPr>
          <w:rFonts w:cs="Tahoma"/>
        </w:rPr>
        <w:t>processed in accordance with individuals’ rights;</w:t>
      </w:r>
      <w:r>
        <w:t xml:space="preserve"> </w:t>
      </w:r>
    </w:p>
    <w:p w14:paraId="56328E20" w14:textId="77777777" w:rsidR="00314270" w:rsidRDefault="003D53DA">
      <w:pPr>
        <w:numPr>
          <w:ilvl w:val="0"/>
          <w:numId w:val="1"/>
        </w:numPr>
        <w:ind w:right="38" w:hanging="360"/>
      </w:pPr>
      <w:r>
        <w:t xml:space="preserve">secure; </w:t>
      </w:r>
    </w:p>
    <w:p w14:paraId="6C834E0B" w14:textId="77777777" w:rsidR="00314270" w:rsidRDefault="003D53DA">
      <w:pPr>
        <w:numPr>
          <w:ilvl w:val="0"/>
          <w:numId w:val="1"/>
        </w:numPr>
        <w:ind w:right="38" w:hanging="360"/>
      </w:pPr>
      <w:r>
        <w:t xml:space="preserve">not transferred to a country or territory outside the European Economic Area unless an adequate level of protection for the rights and freedoms of data subjects is ensured. </w:t>
      </w:r>
    </w:p>
    <w:p w14:paraId="0455F5D5" w14:textId="77777777" w:rsidR="00314270" w:rsidRDefault="003D53DA">
      <w:pPr>
        <w:spacing w:line="259" w:lineRule="auto"/>
        <w:ind w:left="144" w:firstLine="0"/>
      </w:pPr>
      <w:r>
        <w:t xml:space="preserve"> </w:t>
      </w:r>
    </w:p>
    <w:p w14:paraId="70C4AD57" w14:textId="77777777" w:rsidR="00314270" w:rsidRDefault="003D53DA">
      <w:pPr>
        <w:numPr>
          <w:ilvl w:val="0"/>
          <w:numId w:val="2"/>
        </w:numPr>
        <w:spacing w:after="0" w:line="259" w:lineRule="auto"/>
        <w:ind w:hanging="428"/>
      </w:pPr>
      <w:r>
        <w:rPr>
          <w:rFonts w:cs="Tahoma"/>
          <w:b/>
        </w:rPr>
        <w:t>Statement of Purpose</w:t>
      </w:r>
      <w:r>
        <w:t xml:space="preserve"> </w:t>
      </w:r>
    </w:p>
    <w:p w14:paraId="443ACEF4" w14:textId="77777777" w:rsidR="00314270" w:rsidRDefault="003D53DA">
      <w:pPr>
        <w:spacing w:after="0" w:line="259" w:lineRule="auto"/>
        <w:ind w:left="144" w:firstLine="0"/>
      </w:pPr>
      <w:r>
        <w:t xml:space="preserve"> </w:t>
      </w:r>
    </w:p>
    <w:p w14:paraId="1F22334B" w14:textId="77777777" w:rsidR="00314270" w:rsidRDefault="003D53DA" w:rsidP="009B3E10">
      <w:pPr>
        <w:ind w:left="567" w:right="38"/>
      </w:pPr>
      <w:r>
        <w:t xml:space="preserve">To provide a safe and secure environment for the benefit of those who visit, work, or live in the area. The system will not be used to invade the privacy of any individual, except when carried out in accordance with the law.  The scheme will be used for the following purposes: </w:t>
      </w:r>
    </w:p>
    <w:p w14:paraId="7E16971D" w14:textId="77777777" w:rsidR="00F365AE" w:rsidRDefault="00F365AE">
      <w:pPr>
        <w:ind w:left="139" w:right="38"/>
      </w:pPr>
    </w:p>
    <w:p w14:paraId="43B02FB1" w14:textId="77777777" w:rsidR="00314270" w:rsidRDefault="003D53DA">
      <w:pPr>
        <w:numPr>
          <w:ilvl w:val="1"/>
          <w:numId w:val="2"/>
        </w:numPr>
        <w:ind w:right="38" w:hanging="360"/>
      </w:pPr>
      <w:r>
        <w:t xml:space="preserve">to reduce fear of crime by facility users; </w:t>
      </w:r>
    </w:p>
    <w:p w14:paraId="59227264" w14:textId="77777777" w:rsidR="00314270" w:rsidRDefault="003D53DA">
      <w:pPr>
        <w:numPr>
          <w:ilvl w:val="1"/>
          <w:numId w:val="2"/>
        </w:numPr>
        <w:ind w:right="38" w:hanging="360"/>
      </w:pPr>
      <w:r>
        <w:t xml:space="preserve">to reduce vandalism of property, discourage antisocial </w:t>
      </w:r>
      <w:proofErr w:type="spellStart"/>
      <w:r>
        <w:t>behaviour</w:t>
      </w:r>
      <w:proofErr w:type="spellEnd"/>
      <w:r>
        <w:t xml:space="preserve"> and prevent, deter, and detect crime and disorder; </w:t>
      </w:r>
    </w:p>
    <w:p w14:paraId="198B3F0C" w14:textId="77777777" w:rsidR="00314270" w:rsidRDefault="003D53DA">
      <w:pPr>
        <w:numPr>
          <w:ilvl w:val="1"/>
          <w:numId w:val="2"/>
        </w:numPr>
        <w:ind w:right="38" w:hanging="360"/>
      </w:pPr>
      <w:r>
        <w:t xml:space="preserve">to assist the policing team, the Parish Council and other Law Enforcement Agencies with identification, detection, apprehension, and prosecution of offenders </w:t>
      </w:r>
      <w:r>
        <w:lastRenderedPageBreak/>
        <w:t xml:space="preserve">by examining and using retrievable evidence relating to crime, public order, or contravention of byelaws; </w:t>
      </w:r>
    </w:p>
    <w:p w14:paraId="0DFE653C" w14:textId="77777777" w:rsidR="00314270" w:rsidRDefault="003D53DA">
      <w:pPr>
        <w:numPr>
          <w:ilvl w:val="1"/>
          <w:numId w:val="2"/>
        </w:numPr>
        <w:ind w:right="38" w:hanging="360"/>
      </w:pPr>
      <w:r>
        <w:t xml:space="preserve">to deter potential offenders by publicly displaying the existence of CCTV, having cameras clearly sited that are not hidden and signs on display in areas being monitored; </w:t>
      </w:r>
    </w:p>
    <w:p w14:paraId="737E7946" w14:textId="77777777" w:rsidR="00314270" w:rsidRDefault="003D53DA">
      <w:pPr>
        <w:numPr>
          <w:ilvl w:val="1"/>
          <w:numId w:val="2"/>
        </w:numPr>
        <w:spacing w:after="0" w:line="259" w:lineRule="auto"/>
        <w:ind w:right="38" w:hanging="360"/>
      </w:pPr>
      <w:r>
        <w:rPr>
          <w:rFonts w:cs="Tahoma"/>
        </w:rPr>
        <w:t>to assist all “emergency services” to carry out their lawful duties.</w:t>
      </w:r>
      <w:r>
        <w:t xml:space="preserve"> </w:t>
      </w:r>
    </w:p>
    <w:p w14:paraId="55FF6166" w14:textId="77777777" w:rsidR="00314270" w:rsidRDefault="003D53DA">
      <w:pPr>
        <w:spacing w:line="259" w:lineRule="auto"/>
        <w:ind w:left="144" w:firstLine="0"/>
      </w:pPr>
      <w:r>
        <w:t xml:space="preserve"> </w:t>
      </w:r>
    </w:p>
    <w:p w14:paraId="41486058" w14:textId="77777777" w:rsidR="00314270" w:rsidRDefault="003D53DA">
      <w:pPr>
        <w:numPr>
          <w:ilvl w:val="0"/>
          <w:numId w:val="2"/>
        </w:numPr>
        <w:spacing w:after="0" w:line="259" w:lineRule="auto"/>
        <w:ind w:hanging="428"/>
      </w:pPr>
      <w:r>
        <w:rPr>
          <w:rFonts w:cs="Tahoma"/>
          <w:b/>
        </w:rPr>
        <w:t>Changes to the Purpose or Policy</w:t>
      </w:r>
      <w:r>
        <w:t xml:space="preserve"> </w:t>
      </w:r>
    </w:p>
    <w:p w14:paraId="10A4E517" w14:textId="77777777" w:rsidR="00F365AE" w:rsidRDefault="00F365AE" w:rsidP="00F365AE">
      <w:pPr>
        <w:spacing w:after="0" w:line="259" w:lineRule="auto"/>
        <w:ind w:left="557" w:firstLine="0"/>
      </w:pPr>
    </w:p>
    <w:p w14:paraId="20F56405" w14:textId="77777777" w:rsidR="00314270" w:rsidRDefault="003D53DA" w:rsidP="009B3E10">
      <w:pPr>
        <w:ind w:left="567" w:right="38"/>
      </w:pPr>
      <w:r>
        <w:t xml:space="preserve">Any changes to this policy will be made by resolution at a full Parish Council meeting. </w:t>
      </w:r>
    </w:p>
    <w:p w14:paraId="010AE44B" w14:textId="77777777" w:rsidR="00314270" w:rsidRDefault="003D53DA">
      <w:pPr>
        <w:spacing w:line="259" w:lineRule="auto"/>
        <w:ind w:left="144" w:firstLine="0"/>
      </w:pPr>
      <w:r>
        <w:t xml:space="preserve"> </w:t>
      </w:r>
    </w:p>
    <w:p w14:paraId="19E4C7DF" w14:textId="77777777" w:rsidR="00314270" w:rsidRDefault="003D53DA">
      <w:pPr>
        <w:numPr>
          <w:ilvl w:val="0"/>
          <w:numId w:val="2"/>
        </w:numPr>
        <w:spacing w:after="0" w:line="259" w:lineRule="auto"/>
        <w:ind w:hanging="428"/>
      </w:pPr>
      <w:r>
        <w:rPr>
          <w:rFonts w:cs="Tahoma"/>
          <w:b/>
        </w:rPr>
        <w:t>Responsibilities of the Owner of the Scheme</w:t>
      </w:r>
      <w:r>
        <w:t xml:space="preserve"> </w:t>
      </w:r>
    </w:p>
    <w:p w14:paraId="78D47972" w14:textId="77777777" w:rsidR="00F365AE" w:rsidRDefault="00F365AE" w:rsidP="00F365AE">
      <w:pPr>
        <w:spacing w:after="0" w:line="259" w:lineRule="auto"/>
        <w:ind w:left="557" w:firstLine="0"/>
      </w:pPr>
    </w:p>
    <w:p w14:paraId="0A44020A" w14:textId="77777777" w:rsidR="00314270" w:rsidRDefault="00F365AE" w:rsidP="009B3E10">
      <w:pPr>
        <w:ind w:left="567" w:right="38"/>
      </w:pPr>
      <w:r>
        <w:t xml:space="preserve">Wilmington </w:t>
      </w:r>
      <w:r w:rsidR="003D53DA">
        <w:t xml:space="preserve">Parish Council retains overall responsibility for the scheme. </w:t>
      </w:r>
    </w:p>
    <w:p w14:paraId="6E0EFFFD" w14:textId="77777777" w:rsidR="00F365AE" w:rsidRDefault="00F365AE">
      <w:pPr>
        <w:ind w:left="139" w:right="38"/>
      </w:pPr>
    </w:p>
    <w:p w14:paraId="5563AAA4" w14:textId="77777777" w:rsidR="009B3E10" w:rsidRPr="009B3E10" w:rsidRDefault="003D53DA">
      <w:pPr>
        <w:numPr>
          <w:ilvl w:val="0"/>
          <w:numId w:val="2"/>
        </w:numPr>
        <w:spacing w:after="0" w:line="259" w:lineRule="auto"/>
        <w:ind w:hanging="428"/>
      </w:pPr>
      <w:r>
        <w:rPr>
          <w:rFonts w:cs="Tahoma"/>
          <w:b/>
        </w:rPr>
        <w:t>Management of the System</w:t>
      </w:r>
    </w:p>
    <w:p w14:paraId="507F7C41" w14:textId="03259F7A" w:rsidR="00314270" w:rsidRDefault="003D53DA" w:rsidP="009B3E10">
      <w:pPr>
        <w:spacing w:after="0" w:line="259" w:lineRule="auto"/>
        <w:ind w:left="557" w:firstLine="0"/>
      </w:pPr>
      <w:r>
        <w:t xml:space="preserve"> </w:t>
      </w:r>
    </w:p>
    <w:p w14:paraId="45CEA075" w14:textId="77777777" w:rsidR="00314270" w:rsidRDefault="003D53DA" w:rsidP="009B3E10">
      <w:pPr>
        <w:ind w:left="567" w:right="38"/>
      </w:pPr>
      <w:r>
        <w:t xml:space="preserve">The operational responsibility is assigned to the Parish Clerk, Parish Council Chairman and </w:t>
      </w:r>
      <w:r w:rsidR="005D50CC">
        <w:t xml:space="preserve">Parish </w:t>
      </w:r>
      <w:proofErr w:type="spellStart"/>
      <w:r>
        <w:t>Ground</w:t>
      </w:r>
      <w:r w:rsidR="005D50CC">
        <w:t>sman</w:t>
      </w:r>
      <w:proofErr w:type="spellEnd"/>
      <w:r>
        <w:t xml:space="preserve">. </w:t>
      </w:r>
    </w:p>
    <w:p w14:paraId="22EE6FFD" w14:textId="77777777" w:rsidR="00314270" w:rsidRDefault="003D53DA" w:rsidP="009B3E10">
      <w:pPr>
        <w:spacing w:after="0" w:line="259" w:lineRule="auto"/>
        <w:ind w:left="567" w:firstLine="0"/>
      </w:pPr>
      <w:r>
        <w:t xml:space="preserve"> </w:t>
      </w:r>
    </w:p>
    <w:p w14:paraId="304AFB54" w14:textId="77777777" w:rsidR="00314270" w:rsidRDefault="003D53DA" w:rsidP="009B3E10">
      <w:pPr>
        <w:ind w:left="567" w:right="38"/>
      </w:pPr>
      <w:r>
        <w:t xml:space="preserve">Breaches of this policy will be investigated by the Parish Clerk and reported to the Parish Council. </w:t>
      </w:r>
    </w:p>
    <w:p w14:paraId="479884C1" w14:textId="77777777" w:rsidR="00314270" w:rsidRDefault="003D53DA" w:rsidP="009B3E10">
      <w:pPr>
        <w:spacing w:after="0" w:line="259" w:lineRule="auto"/>
        <w:ind w:left="567" w:firstLine="0"/>
      </w:pPr>
      <w:r>
        <w:t xml:space="preserve"> </w:t>
      </w:r>
    </w:p>
    <w:p w14:paraId="4129C5A4" w14:textId="77777777" w:rsidR="00314270" w:rsidRDefault="003D53DA" w:rsidP="009B3E10">
      <w:pPr>
        <w:ind w:left="567" w:right="38"/>
      </w:pPr>
      <w:r>
        <w:t xml:space="preserve">A CCTV system prevents crime largely by increasing the risk of detection and prosecution of an offender. Any relevant tape or digital evidence must be in an acceptable format for use at Court hearings. This policy must be read and understood by all persons involved in this scheme and individual copies of this policy will therefore be issued for retention. A copy will also be available for reference in the secure recording areas. </w:t>
      </w:r>
    </w:p>
    <w:p w14:paraId="7A900322" w14:textId="77777777" w:rsidR="00314270" w:rsidRDefault="003D53DA" w:rsidP="009B3E10">
      <w:pPr>
        <w:spacing w:after="0" w:line="259" w:lineRule="auto"/>
        <w:ind w:left="567" w:firstLine="0"/>
      </w:pPr>
      <w:r>
        <w:t xml:space="preserve"> </w:t>
      </w:r>
    </w:p>
    <w:p w14:paraId="01D53866" w14:textId="77777777" w:rsidR="00314270" w:rsidRDefault="003D53DA" w:rsidP="009B3E10">
      <w:pPr>
        <w:ind w:left="567" w:right="38"/>
      </w:pPr>
      <w:r>
        <w:t xml:space="preserve">Appropriate signage will inform the public of the use of CCTV and provide contact information. </w:t>
      </w:r>
    </w:p>
    <w:p w14:paraId="6BE15D12" w14:textId="77777777" w:rsidR="00314270" w:rsidRDefault="003D53DA">
      <w:pPr>
        <w:spacing w:after="9" w:line="259" w:lineRule="auto"/>
        <w:ind w:left="144" w:firstLine="0"/>
      </w:pPr>
      <w:r>
        <w:t xml:space="preserve"> </w:t>
      </w:r>
    </w:p>
    <w:p w14:paraId="3FBC6856" w14:textId="77777777" w:rsidR="00314270" w:rsidRDefault="003D53DA">
      <w:pPr>
        <w:tabs>
          <w:tab w:val="center" w:pos="2972"/>
        </w:tabs>
        <w:spacing w:after="0" w:line="259" w:lineRule="auto"/>
        <w:ind w:left="0" w:firstLine="0"/>
      </w:pPr>
      <w:r>
        <w:t>6.</w:t>
      </w:r>
      <w:r>
        <w:rPr>
          <w:rFonts w:ascii="Arial" w:eastAsia="Arial" w:hAnsi="Arial" w:cs="Arial"/>
        </w:rPr>
        <w:t xml:space="preserve"> </w:t>
      </w:r>
      <w:r>
        <w:rPr>
          <w:rFonts w:ascii="Arial" w:eastAsia="Arial" w:hAnsi="Arial" w:cs="Arial"/>
        </w:rPr>
        <w:tab/>
      </w:r>
      <w:r>
        <w:rPr>
          <w:rFonts w:cs="Tahoma"/>
          <w:b/>
        </w:rPr>
        <w:t>Control and Operation of Cameras and Monitors</w:t>
      </w:r>
      <w:r>
        <w:t xml:space="preserve"> </w:t>
      </w:r>
    </w:p>
    <w:p w14:paraId="39FB9245" w14:textId="77777777" w:rsidR="005D50CC" w:rsidRDefault="005D50CC">
      <w:pPr>
        <w:tabs>
          <w:tab w:val="center" w:pos="2972"/>
        </w:tabs>
        <w:spacing w:after="0" w:line="259" w:lineRule="auto"/>
        <w:ind w:left="0" w:firstLine="0"/>
      </w:pPr>
    </w:p>
    <w:p w14:paraId="0327318B" w14:textId="77777777" w:rsidR="00314270" w:rsidRDefault="003D53DA" w:rsidP="009B3E10">
      <w:pPr>
        <w:ind w:left="567" w:right="38"/>
      </w:pPr>
      <w:r>
        <w:t xml:space="preserve">CCTV cameras will survey public areas only and the following points must be understood and observed by operators: </w:t>
      </w:r>
    </w:p>
    <w:p w14:paraId="11A4581F" w14:textId="77777777" w:rsidR="00314270" w:rsidRDefault="003D53DA" w:rsidP="009B3E10">
      <w:pPr>
        <w:spacing w:after="0" w:line="259" w:lineRule="auto"/>
        <w:ind w:left="567" w:firstLine="0"/>
      </w:pPr>
      <w:r>
        <w:t xml:space="preserve"> </w:t>
      </w:r>
    </w:p>
    <w:p w14:paraId="68D560B3" w14:textId="77777777" w:rsidR="00314270" w:rsidRDefault="003D53DA" w:rsidP="009B3E10">
      <w:pPr>
        <w:numPr>
          <w:ilvl w:val="0"/>
          <w:numId w:val="3"/>
        </w:numPr>
        <w:ind w:left="1134" w:right="38" w:hanging="252"/>
      </w:pPr>
      <w:r>
        <w:t xml:space="preserve">The operator (Grounds &amp; Facilities Warden) must act with integrity and not abuse the equipment or images recorded.  </w:t>
      </w:r>
    </w:p>
    <w:p w14:paraId="5CEB8FCA" w14:textId="77777777" w:rsidR="00314270" w:rsidRDefault="003D53DA" w:rsidP="009B3E10">
      <w:pPr>
        <w:spacing w:after="0" w:line="259" w:lineRule="auto"/>
        <w:ind w:left="1134" w:firstLine="0"/>
      </w:pPr>
      <w:r>
        <w:t xml:space="preserve"> </w:t>
      </w:r>
    </w:p>
    <w:p w14:paraId="53F80D47" w14:textId="40D30FF3" w:rsidR="00314270" w:rsidRDefault="003D53DA" w:rsidP="009B3E10">
      <w:pPr>
        <w:numPr>
          <w:ilvl w:val="0"/>
          <w:numId w:val="3"/>
        </w:numPr>
        <w:ind w:left="1134" w:right="38" w:hanging="252"/>
      </w:pPr>
      <w:r>
        <w:t xml:space="preserve">No public access will be allowed to the monitors except for lawful, proper, and sufficient reason, with prior approval of the Parish Clerk and Council Chairman. The policing team are permitted access to tapes and prints if they have reason to believe that such access is necessary to investigate, detect or prevent crime. The policing team may visit </w:t>
      </w:r>
      <w:r w:rsidR="008F7FA5">
        <w:t xml:space="preserve">Oakfield Park Pavilion </w:t>
      </w:r>
      <w:r>
        <w:t xml:space="preserve"> to review </w:t>
      </w:r>
      <w:r>
        <w:rPr>
          <w:rFonts w:cs="Tahoma"/>
        </w:rPr>
        <w:t xml:space="preserve">and confirm the Parish Council’s operation of CCTV by arrangement. Any visit by the </w:t>
      </w:r>
      <w:r>
        <w:t xml:space="preserve">policing team will be logged by the operator. </w:t>
      </w:r>
    </w:p>
    <w:p w14:paraId="6E222EE9" w14:textId="77777777" w:rsidR="00314270" w:rsidRDefault="003D53DA" w:rsidP="009B3E10">
      <w:pPr>
        <w:spacing w:after="0" w:line="259" w:lineRule="auto"/>
        <w:ind w:left="1134" w:firstLine="0"/>
      </w:pPr>
      <w:r>
        <w:t xml:space="preserve"> </w:t>
      </w:r>
    </w:p>
    <w:p w14:paraId="306EA3D8" w14:textId="77777777" w:rsidR="00314270" w:rsidRDefault="003D53DA" w:rsidP="009B3E10">
      <w:pPr>
        <w:numPr>
          <w:ilvl w:val="0"/>
          <w:numId w:val="3"/>
        </w:numPr>
        <w:ind w:left="1134" w:right="38" w:hanging="252"/>
      </w:pPr>
      <w:r>
        <w:t xml:space="preserve">The operator should regularly check the accuracy of the date/time displayed. </w:t>
      </w:r>
    </w:p>
    <w:p w14:paraId="1F907168" w14:textId="77777777" w:rsidR="00314270" w:rsidRDefault="003D53DA" w:rsidP="009B3E10">
      <w:pPr>
        <w:spacing w:after="0" w:line="259" w:lineRule="auto"/>
        <w:ind w:left="1134" w:firstLine="0"/>
      </w:pPr>
      <w:r>
        <w:t xml:space="preserve"> </w:t>
      </w:r>
    </w:p>
    <w:p w14:paraId="035B77C1" w14:textId="77777777" w:rsidR="00314270" w:rsidRDefault="003D53DA" w:rsidP="009B3E10">
      <w:pPr>
        <w:numPr>
          <w:ilvl w:val="0"/>
          <w:numId w:val="3"/>
        </w:numPr>
        <w:ind w:left="1134" w:right="38" w:hanging="252"/>
      </w:pPr>
      <w:r>
        <w:t xml:space="preserve">Storage and Retention of Images </w:t>
      </w:r>
      <w:r w:rsidR="00C93CEC">
        <w:t xml:space="preserve">– Digital records should be securely stored to comply with data </w:t>
      </w:r>
      <w:r w:rsidR="005F444B">
        <w:t xml:space="preserve">protection an should only be handled by the essentially minimum number of </w:t>
      </w:r>
      <w:r w:rsidR="002B6807">
        <w:t>persons. Digital</w:t>
      </w:r>
      <w:r w:rsidR="005F444B">
        <w:t xml:space="preserve"> images will </w:t>
      </w:r>
      <w:r w:rsidR="002B6807">
        <w:t>be erased after a period of 28 days.</w:t>
      </w:r>
    </w:p>
    <w:p w14:paraId="670DD9D6" w14:textId="77777777" w:rsidR="00BE57F2" w:rsidRDefault="00BE57F2" w:rsidP="009B3E10">
      <w:pPr>
        <w:ind w:left="1134" w:right="38" w:firstLine="0"/>
      </w:pPr>
    </w:p>
    <w:p w14:paraId="196AE5D3" w14:textId="77777777" w:rsidR="00314270" w:rsidRDefault="003D53DA" w:rsidP="009B3E10">
      <w:pPr>
        <w:numPr>
          <w:ilvl w:val="0"/>
          <w:numId w:val="3"/>
        </w:numPr>
        <w:ind w:left="1134" w:right="38" w:hanging="252"/>
      </w:pPr>
      <w:r>
        <w:t xml:space="preserve">Images will not normally be supplied to the media, except on the advice of the policing team if it is deemed to be in the public interest. The Parish Clerk will inform the Chairman any such matter. </w:t>
      </w:r>
    </w:p>
    <w:p w14:paraId="34FF8587" w14:textId="77777777" w:rsidR="00314270" w:rsidRDefault="003D53DA">
      <w:pPr>
        <w:spacing w:after="0" w:line="259" w:lineRule="auto"/>
        <w:ind w:left="144" w:firstLine="0"/>
      </w:pPr>
      <w:r>
        <w:t xml:space="preserve"> </w:t>
      </w:r>
    </w:p>
    <w:p w14:paraId="49B25685" w14:textId="77777777" w:rsidR="00314270" w:rsidRDefault="003D53DA" w:rsidP="009B3E10">
      <w:pPr>
        <w:numPr>
          <w:ilvl w:val="0"/>
          <w:numId w:val="3"/>
        </w:numPr>
        <w:ind w:left="1134" w:right="38" w:hanging="252"/>
      </w:pPr>
      <w:r>
        <w:lastRenderedPageBreak/>
        <w:t xml:space="preserve">As records may be required as evidence at Court, each person handling a digital record may be required to make a statement and sign an exhibit label. Any images that are handed to the police should be signed for and relevant information logged to identify the recording. </w:t>
      </w:r>
    </w:p>
    <w:p w14:paraId="59AE1B49" w14:textId="77777777" w:rsidR="00314270" w:rsidRDefault="003D53DA" w:rsidP="009B3E10">
      <w:pPr>
        <w:spacing w:after="0" w:line="259" w:lineRule="auto"/>
        <w:ind w:left="1134" w:firstLine="0"/>
      </w:pPr>
      <w:r>
        <w:t xml:space="preserve"> </w:t>
      </w:r>
    </w:p>
    <w:p w14:paraId="075999BD" w14:textId="77777777" w:rsidR="00314270" w:rsidRDefault="003D53DA" w:rsidP="009B3E10">
      <w:pPr>
        <w:numPr>
          <w:ilvl w:val="0"/>
          <w:numId w:val="3"/>
        </w:numPr>
        <w:ind w:left="1134" w:right="38" w:hanging="252"/>
      </w:pPr>
      <w:r>
        <w:t xml:space="preserve">Any event that requires verification of recorded data should be clearly recorded in the CCTV log to include crime references. </w:t>
      </w:r>
    </w:p>
    <w:p w14:paraId="136B8F73" w14:textId="77777777" w:rsidR="00314270" w:rsidRDefault="003D53DA" w:rsidP="009B3E10">
      <w:pPr>
        <w:spacing w:after="0" w:line="259" w:lineRule="auto"/>
        <w:ind w:left="1134" w:firstLine="0"/>
      </w:pPr>
      <w:r>
        <w:t xml:space="preserve"> </w:t>
      </w:r>
    </w:p>
    <w:p w14:paraId="206AF390" w14:textId="77777777" w:rsidR="00314270" w:rsidRDefault="003D53DA" w:rsidP="009B3E10">
      <w:pPr>
        <w:numPr>
          <w:ilvl w:val="0"/>
          <w:numId w:val="3"/>
        </w:numPr>
        <w:ind w:left="1134" w:right="38" w:hanging="252"/>
      </w:pPr>
      <w:r>
        <w:t xml:space="preserve">Any damage to equipment or malfunction discovered by the operator should be reported immediately to the Parish Clerk and the details recorded. Equipment repairs should be noted in the same way. </w:t>
      </w:r>
    </w:p>
    <w:p w14:paraId="420EAB69" w14:textId="77777777" w:rsidR="00314270" w:rsidRDefault="003D53DA" w:rsidP="009B3E10">
      <w:pPr>
        <w:spacing w:after="0" w:line="259" w:lineRule="auto"/>
        <w:ind w:left="1134" w:firstLine="0"/>
      </w:pPr>
      <w:r>
        <w:t xml:space="preserve"> </w:t>
      </w:r>
    </w:p>
    <w:p w14:paraId="47D2BBA7" w14:textId="77777777" w:rsidR="00314270" w:rsidRDefault="003D53DA" w:rsidP="009B3E10">
      <w:pPr>
        <w:numPr>
          <w:ilvl w:val="0"/>
          <w:numId w:val="3"/>
        </w:numPr>
        <w:ind w:left="1134" w:right="38" w:hanging="252"/>
      </w:pPr>
      <w:r>
        <w:t xml:space="preserve">Subject Access Requests </w:t>
      </w:r>
      <w:r w:rsidR="00CC4D85">
        <w:t>– Any request by a member of the public for access to their own recorded image must be made on am Access Request Form</w:t>
      </w:r>
      <w:r w:rsidR="005A256C">
        <w:t xml:space="preserve">. Forms are available by contacting the Parish Clerk or via the Parish Council website. There are no fees or charges for the first request but additional requests for the same </w:t>
      </w:r>
      <w:r w:rsidR="007B3736">
        <w:t>personal</w:t>
      </w:r>
      <w:r w:rsidR="005A256C">
        <w:t xml:space="preserve"> data or requests </w:t>
      </w:r>
      <w:r w:rsidR="007B3736">
        <w:t>which appear unfounded or excess</w:t>
      </w:r>
      <w:r w:rsidR="006F1B14">
        <w:t xml:space="preserve">ive may be subject to an </w:t>
      </w:r>
      <w:r w:rsidR="00976811">
        <w:t>administration fee.</w:t>
      </w:r>
    </w:p>
    <w:p w14:paraId="7A75CDB5" w14:textId="77777777" w:rsidR="00314270" w:rsidRDefault="003D53DA">
      <w:pPr>
        <w:spacing w:after="9" w:line="259" w:lineRule="auto"/>
        <w:ind w:left="144" w:firstLine="0"/>
      </w:pPr>
      <w:r>
        <w:t xml:space="preserve"> </w:t>
      </w:r>
    </w:p>
    <w:p w14:paraId="14618301" w14:textId="77777777" w:rsidR="00314270" w:rsidRDefault="003D53DA">
      <w:pPr>
        <w:numPr>
          <w:ilvl w:val="0"/>
          <w:numId w:val="4"/>
        </w:numPr>
        <w:spacing w:after="0" w:line="259" w:lineRule="auto"/>
        <w:ind w:hanging="428"/>
      </w:pPr>
      <w:r>
        <w:rPr>
          <w:rFonts w:cs="Tahoma"/>
          <w:b/>
        </w:rPr>
        <w:t>Accountability</w:t>
      </w:r>
      <w:r>
        <w:t xml:space="preserve"> </w:t>
      </w:r>
    </w:p>
    <w:p w14:paraId="7BEB86B7" w14:textId="77777777" w:rsidR="00976811" w:rsidRDefault="00976811" w:rsidP="00A176E2">
      <w:pPr>
        <w:spacing w:after="0" w:line="259" w:lineRule="auto"/>
        <w:ind w:left="527" w:firstLine="0"/>
      </w:pPr>
    </w:p>
    <w:p w14:paraId="159C1404" w14:textId="77777777" w:rsidR="00314270" w:rsidRDefault="003D53DA" w:rsidP="009B3E10">
      <w:pPr>
        <w:ind w:left="567" w:right="38"/>
      </w:pPr>
      <w:r>
        <w:t xml:space="preserve">Copies of the CCTV Policy are available in accordance with the Freedom of Information Act. </w:t>
      </w:r>
    </w:p>
    <w:p w14:paraId="1FB8A8E9" w14:textId="77777777" w:rsidR="00314270" w:rsidRDefault="003D53DA" w:rsidP="009B3E10">
      <w:pPr>
        <w:spacing w:after="0" w:line="259" w:lineRule="auto"/>
        <w:ind w:left="567" w:firstLine="0"/>
      </w:pPr>
      <w:r>
        <w:t xml:space="preserve"> </w:t>
      </w:r>
    </w:p>
    <w:p w14:paraId="0A34A2C1" w14:textId="77777777" w:rsidR="00314270" w:rsidRDefault="003D53DA" w:rsidP="009B3E10">
      <w:pPr>
        <w:ind w:left="567" w:right="38"/>
      </w:pPr>
      <w:r>
        <w:t xml:space="preserve">Policing teams will be informed of the installation and provided with a copy of this CCTV Policy and Memorandum of Understanding. </w:t>
      </w:r>
    </w:p>
    <w:p w14:paraId="20546AC1" w14:textId="77777777" w:rsidR="00314270" w:rsidRDefault="00314270" w:rsidP="009B3E10">
      <w:pPr>
        <w:ind w:left="567" w:right="38" w:firstLine="0"/>
      </w:pPr>
    </w:p>
    <w:p w14:paraId="61904122" w14:textId="77777777" w:rsidR="00314270" w:rsidRDefault="003D53DA" w:rsidP="009B3E10">
      <w:pPr>
        <w:spacing w:after="410"/>
        <w:ind w:left="567" w:right="38"/>
      </w:pPr>
      <w:r>
        <w:t xml:space="preserve">Any written concerns or complaints regarding the use of the system will be considered by the Parish Council, in line with its existing complaints procedure. </w:t>
      </w:r>
    </w:p>
    <w:p w14:paraId="761F9914" w14:textId="77777777" w:rsidR="00314270" w:rsidRDefault="003D53DA">
      <w:pPr>
        <w:numPr>
          <w:ilvl w:val="0"/>
          <w:numId w:val="4"/>
        </w:numPr>
        <w:spacing w:after="0" w:line="259" w:lineRule="auto"/>
        <w:ind w:hanging="428"/>
      </w:pPr>
      <w:r>
        <w:rPr>
          <w:rFonts w:cs="Tahoma"/>
          <w:b/>
        </w:rPr>
        <w:t>Future Revision and Consultation</w:t>
      </w:r>
      <w:r>
        <w:t xml:space="preserve"> </w:t>
      </w:r>
    </w:p>
    <w:p w14:paraId="35408B67" w14:textId="77777777" w:rsidR="00A176E2" w:rsidRDefault="00A176E2" w:rsidP="00A176E2">
      <w:pPr>
        <w:spacing w:after="0" w:line="259" w:lineRule="auto"/>
      </w:pPr>
    </w:p>
    <w:p w14:paraId="0830C111" w14:textId="77777777" w:rsidR="00314270" w:rsidRDefault="003D53DA" w:rsidP="009B3E10">
      <w:pPr>
        <w:ind w:left="567" w:right="38"/>
      </w:pPr>
      <w:r>
        <w:t xml:space="preserve">This CCTV and Codes of Practice Policy will be subject to regular review at least bi-annually. </w:t>
      </w:r>
    </w:p>
    <w:p w14:paraId="516B6A10" w14:textId="77777777" w:rsidR="00314270" w:rsidRDefault="003D53DA">
      <w:pPr>
        <w:spacing w:after="370" w:line="259" w:lineRule="auto"/>
        <w:ind w:left="144" w:firstLine="0"/>
      </w:pPr>
      <w:r>
        <w:t xml:space="preserve"> </w:t>
      </w:r>
    </w:p>
    <w:p w14:paraId="20D0CD31" w14:textId="77777777" w:rsidR="00314270" w:rsidRDefault="003D53DA">
      <w:pPr>
        <w:spacing w:after="365" w:line="259" w:lineRule="auto"/>
        <w:ind w:left="144" w:firstLine="0"/>
      </w:pPr>
      <w:r>
        <w:t xml:space="preserve"> </w:t>
      </w:r>
    </w:p>
    <w:p w14:paraId="467675B6" w14:textId="77777777" w:rsidR="003B72C2" w:rsidRDefault="003B72C2"/>
    <w:sectPr w:rsidR="003B72C2">
      <w:pgSz w:w="11908" w:h="16836"/>
      <w:pgMar w:top="890" w:right="1372" w:bottom="1591" w:left="129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0F80"/>
    <w:multiLevelType w:val="hybridMultilevel"/>
    <w:tmpl w:val="FFFFFFFF"/>
    <w:lvl w:ilvl="0" w:tplc="9278B410">
      <w:start w:val="1"/>
      <w:numFmt w:val="lowerLetter"/>
      <w:lvlText w:val="%1)"/>
      <w:lvlJc w:val="left"/>
      <w:pPr>
        <w:ind w:left="381"/>
      </w:pPr>
      <w:rPr>
        <w:rFonts w:ascii="Tahoma" w:eastAsia="Tahoma" w:hAnsi="Tahoma" w:cs="Tahoma"/>
        <w:b w:val="0"/>
        <w:i w:val="0"/>
        <w:strike w:val="0"/>
        <w:dstrike w:val="0"/>
        <w:color w:val="373737"/>
        <w:sz w:val="20"/>
        <w:szCs w:val="20"/>
        <w:u w:val="none" w:color="000000"/>
        <w:bdr w:val="none" w:sz="0" w:space="0" w:color="auto"/>
        <w:shd w:val="clear" w:color="auto" w:fill="auto"/>
        <w:vertAlign w:val="baseline"/>
      </w:rPr>
    </w:lvl>
    <w:lvl w:ilvl="1" w:tplc="5DC2522A">
      <w:start w:val="1"/>
      <w:numFmt w:val="lowerLetter"/>
      <w:lvlText w:val="%2"/>
      <w:lvlJc w:val="left"/>
      <w:pPr>
        <w:ind w:left="1080"/>
      </w:pPr>
      <w:rPr>
        <w:rFonts w:ascii="Tahoma" w:eastAsia="Tahoma" w:hAnsi="Tahoma" w:cs="Tahoma"/>
        <w:b w:val="0"/>
        <w:i w:val="0"/>
        <w:strike w:val="0"/>
        <w:dstrike w:val="0"/>
        <w:color w:val="373737"/>
        <w:sz w:val="20"/>
        <w:szCs w:val="20"/>
        <w:u w:val="none" w:color="000000"/>
        <w:bdr w:val="none" w:sz="0" w:space="0" w:color="auto"/>
        <w:shd w:val="clear" w:color="auto" w:fill="auto"/>
        <w:vertAlign w:val="baseline"/>
      </w:rPr>
    </w:lvl>
    <w:lvl w:ilvl="2" w:tplc="8ECEE7B6">
      <w:start w:val="1"/>
      <w:numFmt w:val="lowerRoman"/>
      <w:lvlText w:val="%3"/>
      <w:lvlJc w:val="left"/>
      <w:pPr>
        <w:ind w:left="1800"/>
      </w:pPr>
      <w:rPr>
        <w:rFonts w:ascii="Tahoma" w:eastAsia="Tahoma" w:hAnsi="Tahoma" w:cs="Tahoma"/>
        <w:b w:val="0"/>
        <w:i w:val="0"/>
        <w:strike w:val="0"/>
        <w:dstrike w:val="0"/>
        <w:color w:val="373737"/>
        <w:sz w:val="20"/>
        <w:szCs w:val="20"/>
        <w:u w:val="none" w:color="000000"/>
        <w:bdr w:val="none" w:sz="0" w:space="0" w:color="auto"/>
        <w:shd w:val="clear" w:color="auto" w:fill="auto"/>
        <w:vertAlign w:val="baseline"/>
      </w:rPr>
    </w:lvl>
    <w:lvl w:ilvl="3" w:tplc="F560F1FE">
      <w:start w:val="1"/>
      <w:numFmt w:val="decimal"/>
      <w:lvlText w:val="%4"/>
      <w:lvlJc w:val="left"/>
      <w:pPr>
        <w:ind w:left="2520"/>
      </w:pPr>
      <w:rPr>
        <w:rFonts w:ascii="Tahoma" w:eastAsia="Tahoma" w:hAnsi="Tahoma" w:cs="Tahoma"/>
        <w:b w:val="0"/>
        <w:i w:val="0"/>
        <w:strike w:val="0"/>
        <w:dstrike w:val="0"/>
        <w:color w:val="373737"/>
        <w:sz w:val="20"/>
        <w:szCs w:val="20"/>
        <w:u w:val="none" w:color="000000"/>
        <w:bdr w:val="none" w:sz="0" w:space="0" w:color="auto"/>
        <w:shd w:val="clear" w:color="auto" w:fill="auto"/>
        <w:vertAlign w:val="baseline"/>
      </w:rPr>
    </w:lvl>
    <w:lvl w:ilvl="4" w:tplc="36E2CA16">
      <w:start w:val="1"/>
      <w:numFmt w:val="lowerLetter"/>
      <w:lvlText w:val="%5"/>
      <w:lvlJc w:val="left"/>
      <w:pPr>
        <w:ind w:left="3240"/>
      </w:pPr>
      <w:rPr>
        <w:rFonts w:ascii="Tahoma" w:eastAsia="Tahoma" w:hAnsi="Tahoma" w:cs="Tahoma"/>
        <w:b w:val="0"/>
        <w:i w:val="0"/>
        <w:strike w:val="0"/>
        <w:dstrike w:val="0"/>
        <w:color w:val="373737"/>
        <w:sz w:val="20"/>
        <w:szCs w:val="20"/>
        <w:u w:val="none" w:color="000000"/>
        <w:bdr w:val="none" w:sz="0" w:space="0" w:color="auto"/>
        <w:shd w:val="clear" w:color="auto" w:fill="auto"/>
        <w:vertAlign w:val="baseline"/>
      </w:rPr>
    </w:lvl>
    <w:lvl w:ilvl="5" w:tplc="5CCEA992">
      <w:start w:val="1"/>
      <w:numFmt w:val="lowerRoman"/>
      <w:lvlText w:val="%6"/>
      <w:lvlJc w:val="left"/>
      <w:pPr>
        <w:ind w:left="3960"/>
      </w:pPr>
      <w:rPr>
        <w:rFonts w:ascii="Tahoma" w:eastAsia="Tahoma" w:hAnsi="Tahoma" w:cs="Tahoma"/>
        <w:b w:val="0"/>
        <w:i w:val="0"/>
        <w:strike w:val="0"/>
        <w:dstrike w:val="0"/>
        <w:color w:val="373737"/>
        <w:sz w:val="20"/>
        <w:szCs w:val="20"/>
        <w:u w:val="none" w:color="000000"/>
        <w:bdr w:val="none" w:sz="0" w:space="0" w:color="auto"/>
        <w:shd w:val="clear" w:color="auto" w:fill="auto"/>
        <w:vertAlign w:val="baseline"/>
      </w:rPr>
    </w:lvl>
    <w:lvl w:ilvl="6" w:tplc="C690F4C8">
      <w:start w:val="1"/>
      <w:numFmt w:val="decimal"/>
      <w:lvlText w:val="%7"/>
      <w:lvlJc w:val="left"/>
      <w:pPr>
        <w:ind w:left="4680"/>
      </w:pPr>
      <w:rPr>
        <w:rFonts w:ascii="Tahoma" w:eastAsia="Tahoma" w:hAnsi="Tahoma" w:cs="Tahoma"/>
        <w:b w:val="0"/>
        <w:i w:val="0"/>
        <w:strike w:val="0"/>
        <w:dstrike w:val="0"/>
        <w:color w:val="373737"/>
        <w:sz w:val="20"/>
        <w:szCs w:val="20"/>
        <w:u w:val="none" w:color="000000"/>
        <w:bdr w:val="none" w:sz="0" w:space="0" w:color="auto"/>
        <w:shd w:val="clear" w:color="auto" w:fill="auto"/>
        <w:vertAlign w:val="baseline"/>
      </w:rPr>
    </w:lvl>
    <w:lvl w:ilvl="7" w:tplc="5CB89456">
      <w:start w:val="1"/>
      <w:numFmt w:val="lowerLetter"/>
      <w:lvlText w:val="%8"/>
      <w:lvlJc w:val="left"/>
      <w:pPr>
        <w:ind w:left="5400"/>
      </w:pPr>
      <w:rPr>
        <w:rFonts w:ascii="Tahoma" w:eastAsia="Tahoma" w:hAnsi="Tahoma" w:cs="Tahoma"/>
        <w:b w:val="0"/>
        <w:i w:val="0"/>
        <w:strike w:val="0"/>
        <w:dstrike w:val="0"/>
        <w:color w:val="373737"/>
        <w:sz w:val="20"/>
        <w:szCs w:val="20"/>
        <w:u w:val="none" w:color="000000"/>
        <w:bdr w:val="none" w:sz="0" w:space="0" w:color="auto"/>
        <w:shd w:val="clear" w:color="auto" w:fill="auto"/>
        <w:vertAlign w:val="baseline"/>
      </w:rPr>
    </w:lvl>
    <w:lvl w:ilvl="8" w:tplc="3C862F3E">
      <w:start w:val="1"/>
      <w:numFmt w:val="lowerRoman"/>
      <w:lvlText w:val="%9"/>
      <w:lvlJc w:val="left"/>
      <w:pPr>
        <w:ind w:left="6120"/>
      </w:pPr>
      <w:rPr>
        <w:rFonts w:ascii="Tahoma" w:eastAsia="Tahoma" w:hAnsi="Tahoma" w:cs="Tahoma"/>
        <w:b w:val="0"/>
        <w:i w:val="0"/>
        <w:strike w:val="0"/>
        <w:dstrike w:val="0"/>
        <w:color w:val="373737"/>
        <w:sz w:val="20"/>
        <w:szCs w:val="20"/>
        <w:u w:val="none" w:color="000000"/>
        <w:bdr w:val="none" w:sz="0" w:space="0" w:color="auto"/>
        <w:shd w:val="clear" w:color="auto" w:fill="auto"/>
        <w:vertAlign w:val="baseline"/>
      </w:rPr>
    </w:lvl>
  </w:abstractNum>
  <w:abstractNum w:abstractNumId="1" w15:restartNumberingAfterBreak="0">
    <w:nsid w:val="0D3F51CA"/>
    <w:multiLevelType w:val="hybridMultilevel"/>
    <w:tmpl w:val="FFFFFFFF"/>
    <w:lvl w:ilvl="0" w:tplc="D730EA94">
      <w:start w:val="2"/>
      <w:numFmt w:val="decimal"/>
      <w:lvlText w:val="%1."/>
      <w:lvlJc w:val="left"/>
      <w:pPr>
        <w:ind w:left="557"/>
      </w:pPr>
      <w:rPr>
        <w:rFonts w:ascii="Tahoma" w:eastAsia="Tahoma" w:hAnsi="Tahoma" w:cs="Tahoma"/>
        <w:b w:val="0"/>
        <w:i w:val="0"/>
        <w:strike w:val="0"/>
        <w:dstrike w:val="0"/>
        <w:color w:val="373737"/>
        <w:sz w:val="20"/>
        <w:szCs w:val="20"/>
        <w:u w:val="none" w:color="000000"/>
        <w:bdr w:val="none" w:sz="0" w:space="0" w:color="auto"/>
        <w:shd w:val="clear" w:color="auto" w:fill="auto"/>
        <w:vertAlign w:val="baseline"/>
      </w:rPr>
    </w:lvl>
    <w:lvl w:ilvl="1" w:tplc="E1922A7A">
      <w:start w:val="1"/>
      <w:numFmt w:val="bullet"/>
      <w:lvlText w:val="▪"/>
      <w:lvlJc w:val="left"/>
      <w:pPr>
        <w:ind w:left="1845"/>
      </w:pPr>
      <w:rPr>
        <w:rFonts w:ascii="Wingdings" w:eastAsia="Wingdings" w:hAnsi="Wingdings" w:cs="Wingdings"/>
        <w:b w:val="0"/>
        <w:i w:val="0"/>
        <w:strike w:val="0"/>
        <w:dstrike w:val="0"/>
        <w:color w:val="373737"/>
        <w:sz w:val="20"/>
        <w:szCs w:val="20"/>
        <w:u w:val="none" w:color="000000"/>
        <w:bdr w:val="none" w:sz="0" w:space="0" w:color="auto"/>
        <w:shd w:val="clear" w:color="auto" w:fill="auto"/>
        <w:vertAlign w:val="baseline"/>
      </w:rPr>
    </w:lvl>
    <w:lvl w:ilvl="2" w:tplc="FACE4CA0">
      <w:start w:val="1"/>
      <w:numFmt w:val="bullet"/>
      <w:lvlText w:val="▪"/>
      <w:lvlJc w:val="left"/>
      <w:pPr>
        <w:ind w:left="2421"/>
      </w:pPr>
      <w:rPr>
        <w:rFonts w:ascii="Wingdings" w:eastAsia="Wingdings" w:hAnsi="Wingdings" w:cs="Wingdings"/>
        <w:b w:val="0"/>
        <w:i w:val="0"/>
        <w:strike w:val="0"/>
        <w:dstrike w:val="0"/>
        <w:color w:val="373737"/>
        <w:sz w:val="20"/>
        <w:szCs w:val="20"/>
        <w:u w:val="none" w:color="000000"/>
        <w:bdr w:val="none" w:sz="0" w:space="0" w:color="auto"/>
        <w:shd w:val="clear" w:color="auto" w:fill="auto"/>
        <w:vertAlign w:val="baseline"/>
      </w:rPr>
    </w:lvl>
    <w:lvl w:ilvl="3" w:tplc="EFB0D34A">
      <w:start w:val="1"/>
      <w:numFmt w:val="bullet"/>
      <w:lvlText w:val="•"/>
      <w:lvlJc w:val="left"/>
      <w:pPr>
        <w:ind w:left="3141"/>
      </w:pPr>
      <w:rPr>
        <w:rFonts w:ascii="Wingdings" w:eastAsia="Wingdings" w:hAnsi="Wingdings" w:cs="Wingdings"/>
        <w:b w:val="0"/>
        <w:i w:val="0"/>
        <w:strike w:val="0"/>
        <w:dstrike w:val="0"/>
        <w:color w:val="373737"/>
        <w:sz w:val="20"/>
        <w:szCs w:val="20"/>
        <w:u w:val="none" w:color="000000"/>
        <w:bdr w:val="none" w:sz="0" w:space="0" w:color="auto"/>
        <w:shd w:val="clear" w:color="auto" w:fill="auto"/>
        <w:vertAlign w:val="baseline"/>
      </w:rPr>
    </w:lvl>
    <w:lvl w:ilvl="4" w:tplc="4E8000D2">
      <w:start w:val="1"/>
      <w:numFmt w:val="bullet"/>
      <w:lvlText w:val="o"/>
      <w:lvlJc w:val="left"/>
      <w:pPr>
        <w:ind w:left="3861"/>
      </w:pPr>
      <w:rPr>
        <w:rFonts w:ascii="Wingdings" w:eastAsia="Wingdings" w:hAnsi="Wingdings" w:cs="Wingdings"/>
        <w:b w:val="0"/>
        <w:i w:val="0"/>
        <w:strike w:val="0"/>
        <w:dstrike w:val="0"/>
        <w:color w:val="373737"/>
        <w:sz w:val="20"/>
        <w:szCs w:val="20"/>
        <w:u w:val="none" w:color="000000"/>
        <w:bdr w:val="none" w:sz="0" w:space="0" w:color="auto"/>
        <w:shd w:val="clear" w:color="auto" w:fill="auto"/>
        <w:vertAlign w:val="baseline"/>
      </w:rPr>
    </w:lvl>
    <w:lvl w:ilvl="5" w:tplc="E05CEECE">
      <w:start w:val="1"/>
      <w:numFmt w:val="bullet"/>
      <w:lvlText w:val="▪"/>
      <w:lvlJc w:val="left"/>
      <w:pPr>
        <w:ind w:left="4581"/>
      </w:pPr>
      <w:rPr>
        <w:rFonts w:ascii="Wingdings" w:eastAsia="Wingdings" w:hAnsi="Wingdings" w:cs="Wingdings"/>
        <w:b w:val="0"/>
        <w:i w:val="0"/>
        <w:strike w:val="0"/>
        <w:dstrike w:val="0"/>
        <w:color w:val="373737"/>
        <w:sz w:val="20"/>
        <w:szCs w:val="20"/>
        <w:u w:val="none" w:color="000000"/>
        <w:bdr w:val="none" w:sz="0" w:space="0" w:color="auto"/>
        <w:shd w:val="clear" w:color="auto" w:fill="auto"/>
        <w:vertAlign w:val="baseline"/>
      </w:rPr>
    </w:lvl>
    <w:lvl w:ilvl="6" w:tplc="0B54EA6E">
      <w:start w:val="1"/>
      <w:numFmt w:val="bullet"/>
      <w:lvlText w:val="•"/>
      <w:lvlJc w:val="left"/>
      <w:pPr>
        <w:ind w:left="5301"/>
      </w:pPr>
      <w:rPr>
        <w:rFonts w:ascii="Wingdings" w:eastAsia="Wingdings" w:hAnsi="Wingdings" w:cs="Wingdings"/>
        <w:b w:val="0"/>
        <w:i w:val="0"/>
        <w:strike w:val="0"/>
        <w:dstrike w:val="0"/>
        <w:color w:val="373737"/>
        <w:sz w:val="20"/>
        <w:szCs w:val="20"/>
        <w:u w:val="none" w:color="000000"/>
        <w:bdr w:val="none" w:sz="0" w:space="0" w:color="auto"/>
        <w:shd w:val="clear" w:color="auto" w:fill="auto"/>
        <w:vertAlign w:val="baseline"/>
      </w:rPr>
    </w:lvl>
    <w:lvl w:ilvl="7" w:tplc="2074795E">
      <w:start w:val="1"/>
      <w:numFmt w:val="bullet"/>
      <w:lvlText w:val="o"/>
      <w:lvlJc w:val="left"/>
      <w:pPr>
        <w:ind w:left="6021"/>
      </w:pPr>
      <w:rPr>
        <w:rFonts w:ascii="Wingdings" w:eastAsia="Wingdings" w:hAnsi="Wingdings" w:cs="Wingdings"/>
        <w:b w:val="0"/>
        <w:i w:val="0"/>
        <w:strike w:val="0"/>
        <w:dstrike w:val="0"/>
        <w:color w:val="373737"/>
        <w:sz w:val="20"/>
        <w:szCs w:val="20"/>
        <w:u w:val="none" w:color="000000"/>
        <w:bdr w:val="none" w:sz="0" w:space="0" w:color="auto"/>
        <w:shd w:val="clear" w:color="auto" w:fill="auto"/>
        <w:vertAlign w:val="baseline"/>
      </w:rPr>
    </w:lvl>
    <w:lvl w:ilvl="8" w:tplc="A60812F8">
      <w:start w:val="1"/>
      <w:numFmt w:val="bullet"/>
      <w:lvlText w:val="▪"/>
      <w:lvlJc w:val="left"/>
      <w:pPr>
        <w:ind w:left="6741"/>
      </w:pPr>
      <w:rPr>
        <w:rFonts w:ascii="Wingdings" w:eastAsia="Wingdings" w:hAnsi="Wingdings" w:cs="Wingdings"/>
        <w:b w:val="0"/>
        <w:i w:val="0"/>
        <w:strike w:val="0"/>
        <w:dstrike w:val="0"/>
        <w:color w:val="373737"/>
        <w:sz w:val="20"/>
        <w:szCs w:val="20"/>
        <w:u w:val="none" w:color="000000"/>
        <w:bdr w:val="none" w:sz="0" w:space="0" w:color="auto"/>
        <w:shd w:val="clear" w:color="auto" w:fill="auto"/>
        <w:vertAlign w:val="baseline"/>
      </w:rPr>
    </w:lvl>
  </w:abstractNum>
  <w:abstractNum w:abstractNumId="2" w15:restartNumberingAfterBreak="0">
    <w:nsid w:val="31AF55C7"/>
    <w:multiLevelType w:val="hybridMultilevel"/>
    <w:tmpl w:val="FFFFFFFF"/>
    <w:lvl w:ilvl="0" w:tplc="E2DEE30A">
      <w:start w:val="7"/>
      <w:numFmt w:val="decimal"/>
      <w:lvlText w:val="%1."/>
      <w:lvlJc w:val="left"/>
      <w:pPr>
        <w:ind w:left="527"/>
      </w:pPr>
      <w:rPr>
        <w:rFonts w:ascii="Tahoma" w:eastAsia="Tahoma" w:hAnsi="Tahoma" w:cs="Tahoma"/>
        <w:b w:val="0"/>
        <w:i w:val="0"/>
        <w:strike w:val="0"/>
        <w:dstrike w:val="0"/>
        <w:color w:val="373737"/>
        <w:sz w:val="20"/>
        <w:szCs w:val="20"/>
        <w:u w:val="none" w:color="000000"/>
        <w:bdr w:val="none" w:sz="0" w:space="0" w:color="auto"/>
        <w:shd w:val="clear" w:color="auto" w:fill="auto"/>
        <w:vertAlign w:val="baseline"/>
      </w:rPr>
    </w:lvl>
    <w:lvl w:ilvl="1" w:tplc="A84CF8BC">
      <w:start w:val="1"/>
      <w:numFmt w:val="lowerLetter"/>
      <w:lvlText w:val="%2"/>
      <w:lvlJc w:val="left"/>
      <w:pPr>
        <w:ind w:left="1114"/>
      </w:pPr>
      <w:rPr>
        <w:rFonts w:ascii="Tahoma" w:eastAsia="Tahoma" w:hAnsi="Tahoma" w:cs="Tahoma"/>
        <w:b w:val="0"/>
        <w:i w:val="0"/>
        <w:strike w:val="0"/>
        <w:dstrike w:val="0"/>
        <w:color w:val="373737"/>
        <w:sz w:val="20"/>
        <w:szCs w:val="20"/>
        <w:u w:val="none" w:color="000000"/>
        <w:bdr w:val="none" w:sz="0" w:space="0" w:color="auto"/>
        <w:shd w:val="clear" w:color="auto" w:fill="auto"/>
        <w:vertAlign w:val="baseline"/>
      </w:rPr>
    </w:lvl>
    <w:lvl w:ilvl="2" w:tplc="DF2ACFDC">
      <w:start w:val="1"/>
      <w:numFmt w:val="lowerRoman"/>
      <w:lvlText w:val="%3"/>
      <w:lvlJc w:val="left"/>
      <w:pPr>
        <w:ind w:left="1834"/>
      </w:pPr>
      <w:rPr>
        <w:rFonts w:ascii="Tahoma" w:eastAsia="Tahoma" w:hAnsi="Tahoma" w:cs="Tahoma"/>
        <w:b w:val="0"/>
        <w:i w:val="0"/>
        <w:strike w:val="0"/>
        <w:dstrike w:val="0"/>
        <w:color w:val="373737"/>
        <w:sz w:val="20"/>
        <w:szCs w:val="20"/>
        <w:u w:val="none" w:color="000000"/>
        <w:bdr w:val="none" w:sz="0" w:space="0" w:color="auto"/>
        <w:shd w:val="clear" w:color="auto" w:fill="auto"/>
        <w:vertAlign w:val="baseline"/>
      </w:rPr>
    </w:lvl>
    <w:lvl w:ilvl="3" w:tplc="B9625C6C">
      <w:start w:val="1"/>
      <w:numFmt w:val="decimal"/>
      <w:lvlText w:val="%4"/>
      <w:lvlJc w:val="left"/>
      <w:pPr>
        <w:ind w:left="2554"/>
      </w:pPr>
      <w:rPr>
        <w:rFonts w:ascii="Tahoma" w:eastAsia="Tahoma" w:hAnsi="Tahoma" w:cs="Tahoma"/>
        <w:b w:val="0"/>
        <w:i w:val="0"/>
        <w:strike w:val="0"/>
        <w:dstrike w:val="0"/>
        <w:color w:val="373737"/>
        <w:sz w:val="20"/>
        <w:szCs w:val="20"/>
        <w:u w:val="none" w:color="000000"/>
        <w:bdr w:val="none" w:sz="0" w:space="0" w:color="auto"/>
        <w:shd w:val="clear" w:color="auto" w:fill="auto"/>
        <w:vertAlign w:val="baseline"/>
      </w:rPr>
    </w:lvl>
    <w:lvl w:ilvl="4" w:tplc="14A6792A">
      <w:start w:val="1"/>
      <w:numFmt w:val="lowerLetter"/>
      <w:lvlText w:val="%5"/>
      <w:lvlJc w:val="left"/>
      <w:pPr>
        <w:ind w:left="3274"/>
      </w:pPr>
      <w:rPr>
        <w:rFonts w:ascii="Tahoma" w:eastAsia="Tahoma" w:hAnsi="Tahoma" w:cs="Tahoma"/>
        <w:b w:val="0"/>
        <w:i w:val="0"/>
        <w:strike w:val="0"/>
        <w:dstrike w:val="0"/>
        <w:color w:val="373737"/>
        <w:sz w:val="20"/>
        <w:szCs w:val="20"/>
        <w:u w:val="none" w:color="000000"/>
        <w:bdr w:val="none" w:sz="0" w:space="0" w:color="auto"/>
        <w:shd w:val="clear" w:color="auto" w:fill="auto"/>
        <w:vertAlign w:val="baseline"/>
      </w:rPr>
    </w:lvl>
    <w:lvl w:ilvl="5" w:tplc="D5E2DC68">
      <w:start w:val="1"/>
      <w:numFmt w:val="lowerRoman"/>
      <w:lvlText w:val="%6"/>
      <w:lvlJc w:val="left"/>
      <w:pPr>
        <w:ind w:left="3994"/>
      </w:pPr>
      <w:rPr>
        <w:rFonts w:ascii="Tahoma" w:eastAsia="Tahoma" w:hAnsi="Tahoma" w:cs="Tahoma"/>
        <w:b w:val="0"/>
        <w:i w:val="0"/>
        <w:strike w:val="0"/>
        <w:dstrike w:val="0"/>
        <w:color w:val="373737"/>
        <w:sz w:val="20"/>
        <w:szCs w:val="20"/>
        <w:u w:val="none" w:color="000000"/>
        <w:bdr w:val="none" w:sz="0" w:space="0" w:color="auto"/>
        <w:shd w:val="clear" w:color="auto" w:fill="auto"/>
        <w:vertAlign w:val="baseline"/>
      </w:rPr>
    </w:lvl>
    <w:lvl w:ilvl="6" w:tplc="41B2CBAC">
      <w:start w:val="1"/>
      <w:numFmt w:val="decimal"/>
      <w:lvlText w:val="%7"/>
      <w:lvlJc w:val="left"/>
      <w:pPr>
        <w:ind w:left="4714"/>
      </w:pPr>
      <w:rPr>
        <w:rFonts w:ascii="Tahoma" w:eastAsia="Tahoma" w:hAnsi="Tahoma" w:cs="Tahoma"/>
        <w:b w:val="0"/>
        <w:i w:val="0"/>
        <w:strike w:val="0"/>
        <w:dstrike w:val="0"/>
        <w:color w:val="373737"/>
        <w:sz w:val="20"/>
        <w:szCs w:val="20"/>
        <w:u w:val="none" w:color="000000"/>
        <w:bdr w:val="none" w:sz="0" w:space="0" w:color="auto"/>
        <w:shd w:val="clear" w:color="auto" w:fill="auto"/>
        <w:vertAlign w:val="baseline"/>
      </w:rPr>
    </w:lvl>
    <w:lvl w:ilvl="7" w:tplc="230287C0">
      <w:start w:val="1"/>
      <w:numFmt w:val="lowerLetter"/>
      <w:lvlText w:val="%8"/>
      <w:lvlJc w:val="left"/>
      <w:pPr>
        <w:ind w:left="5434"/>
      </w:pPr>
      <w:rPr>
        <w:rFonts w:ascii="Tahoma" w:eastAsia="Tahoma" w:hAnsi="Tahoma" w:cs="Tahoma"/>
        <w:b w:val="0"/>
        <w:i w:val="0"/>
        <w:strike w:val="0"/>
        <w:dstrike w:val="0"/>
        <w:color w:val="373737"/>
        <w:sz w:val="20"/>
        <w:szCs w:val="20"/>
        <w:u w:val="none" w:color="000000"/>
        <w:bdr w:val="none" w:sz="0" w:space="0" w:color="auto"/>
        <w:shd w:val="clear" w:color="auto" w:fill="auto"/>
        <w:vertAlign w:val="baseline"/>
      </w:rPr>
    </w:lvl>
    <w:lvl w:ilvl="8" w:tplc="676E4C16">
      <w:start w:val="1"/>
      <w:numFmt w:val="lowerRoman"/>
      <w:lvlText w:val="%9"/>
      <w:lvlJc w:val="left"/>
      <w:pPr>
        <w:ind w:left="6154"/>
      </w:pPr>
      <w:rPr>
        <w:rFonts w:ascii="Tahoma" w:eastAsia="Tahoma" w:hAnsi="Tahoma" w:cs="Tahoma"/>
        <w:b w:val="0"/>
        <w:i w:val="0"/>
        <w:strike w:val="0"/>
        <w:dstrike w:val="0"/>
        <w:color w:val="373737"/>
        <w:sz w:val="20"/>
        <w:szCs w:val="20"/>
        <w:u w:val="none" w:color="000000"/>
        <w:bdr w:val="none" w:sz="0" w:space="0" w:color="auto"/>
        <w:shd w:val="clear" w:color="auto" w:fill="auto"/>
        <w:vertAlign w:val="baseline"/>
      </w:rPr>
    </w:lvl>
  </w:abstractNum>
  <w:abstractNum w:abstractNumId="3" w15:restartNumberingAfterBreak="0">
    <w:nsid w:val="35F70BDE"/>
    <w:multiLevelType w:val="hybridMultilevel"/>
    <w:tmpl w:val="0FBE711C"/>
    <w:lvl w:ilvl="0" w:tplc="FFFFFFFF">
      <w:start w:val="1"/>
      <w:numFmt w:val="decimal"/>
      <w:lvlText w:val="%1."/>
      <w:lvlJc w:val="left"/>
      <w:pPr>
        <w:ind w:left="489" w:hanging="360"/>
      </w:pPr>
      <w:rPr>
        <w:rFonts w:hint="default"/>
      </w:rPr>
    </w:lvl>
    <w:lvl w:ilvl="1" w:tplc="04090019" w:tentative="1">
      <w:start w:val="1"/>
      <w:numFmt w:val="lowerLetter"/>
      <w:lvlText w:val="%2."/>
      <w:lvlJc w:val="left"/>
      <w:pPr>
        <w:ind w:left="1209" w:hanging="360"/>
      </w:pPr>
    </w:lvl>
    <w:lvl w:ilvl="2" w:tplc="0409001B" w:tentative="1">
      <w:start w:val="1"/>
      <w:numFmt w:val="lowerRoman"/>
      <w:lvlText w:val="%3."/>
      <w:lvlJc w:val="right"/>
      <w:pPr>
        <w:ind w:left="1929" w:hanging="180"/>
      </w:pPr>
    </w:lvl>
    <w:lvl w:ilvl="3" w:tplc="0409000F" w:tentative="1">
      <w:start w:val="1"/>
      <w:numFmt w:val="decimal"/>
      <w:lvlText w:val="%4."/>
      <w:lvlJc w:val="left"/>
      <w:pPr>
        <w:ind w:left="2649" w:hanging="360"/>
      </w:pPr>
    </w:lvl>
    <w:lvl w:ilvl="4" w:tplc="04090019" w:tentative="1">
      <w:start w:val="1"/>
      <w:numFmt w:val="lowerLetter"/>
      <w:lvlText w:val="%5."/>
      <w:lvlJc w:val="left"/>
      <w:pPr>
        <w:ind w:left="3369" w:hanging="360"/>
      </w:pPr>
    </w:lvl>
    <w:lvl w:ilvl="5" w:tplc="0409001B" w:tentative="1">
      <w:start w:val="1"/>
      <w:numFmt w:val="lowerRoman"/>
      <w:lvlText w:val="%6."/>
      <w:lvlJc w:val="right"/>
      <w:pPr>
        <w:ind w:left="4089" w:hanging="180"/>
      </w:pPr>
    </w:lvl>
    <w:lvl w:ilvl="6" w:tplc="0409000F" w:tentative="1">
      <w:start w:val="1"/>
      <w:numFmt w:val="decimal"/>
      <w:lvlText w:val="%7."/>
      <w:lvlJc w:val="left"/>
      <w:pPr>
        <w:ind w:left="4809" w:hanging="360"/>
      </w:pPr>
    </w:lvl>
    <w:lvl w:ilvl="7" w:tplc="04090019" w:tentative="1">
      <w:start w:val="1"/>
      <w:numFmt w:val="lowerLetter"/>
      <w:lvlText w:val="%8."/>
      <w:lvlJc w:val="left"/>
      <w:pPr>
        <w:ind w:left="5529" w:hanging="360"/>
      </w:pPr>
    </w:lvl>
    <w:lvl w:ilvl="8" w:tplc="0409001B" w:tentative="1">
      <w:start w:val="1"/>
      <w:numFmt w:val="lowerRoman"/>
      <w:lvlText w:val="%9."/>
      <w:lvlJc w:val="right"/>
      <w:pPr>
        <w:ind w:left="6249" w:hanging="180"/>
      </w:pPr>
    </w:lvl>
  </w:abstractNum>
  <w:abstractNum w:abstractNumId="4" w15:restartNumberingAfterBreak="0">
    <w:nsid w:val="7B8A1FB2"/>
    <w:multiLevelType w:val="hybridMultilevel"/>
    <w:tmpl w:val="FFFFFFFF"/>
    <w:lvl w:ilvl="0" w:tplc="322656E2">
      <w:start w:val="1"/>
      <w:numFmt w:val="bullet"/>
      <w:lvlText w:val="▪"/>
      <w:lvlJc w:val="left"/>
      <w:pPr>
        <w:ind w:left="1845"/>
      </w:pPr>
      <w:rPr>
        <w:rFonts w:ascii="Wingdings" w:eastAsia="Wingdings" w:hAnsi="Wingdings" w:cs="Wingdings"/>
        <w:b w:val="0"/>
        <w:i w:val="0"/>
        <w:strike w:val="0"/>
        <w:dstrike w:val="0"/>
        <w:color w:val="373737"/>
        <w:sz w:val="20"/>
        <w:szCs w:val="20"/>
        <w:u w:val="none" w:color="000000"/>
        <w:bdr w:val="none" w:sz="0" w:space="0" w:color="auto"/>
        <w:shd w:val="clear" w:color="auto" w:fill="auto"/>
        <w:vertAlign w:val="baseline"/>
      </w:rPr>
    </w:lvl>
    <w:lvl w:ilvl="1" w:tplc="8FC0650A">
      <w:start w:val="1"/>
      <w:numFmt w:val="bullet"/>
      <w:lvlText w:val="o"/>
      <w:lvlJc w:val="left"/>
      <w:pPr>
        <w:ind w:left="2421"/>
      </w:pPr>
      <w:rPr>
        <w:rFonts w:ascii="Wingdings" w:eastAsia="Wingdings" w:hAnsi="Wingdings" w:cs="Wingdings"/>
        <w:b w:val="0"/>
        <w:i w:val="0"/>
        <w:strike w:val="0"/>
        <w:dstrike w:val="0"/>
        <w:color w:val="373737"/>
        <w:sz w:val="20"/>
        <w:szCs w:val="20"/>
        <w:u w:val="none" w:color="000000"/>
        <w:bdr w:val="none" w:sz="0" w:space="0" w:color="auto"/>
        <w:shd w:val="clear" w:color="auto" w:fill="auto"/>
        <w:vertAlign w:val="baseline"/>
      </w:rPr>
    </w:lvl>
    <w:lvl w:ilvl="2" w:tplc="A51A6ABA">
      <w:start w:val="1"/>
      <w:numFmt w:val="bullet"/>
      <w:lvlText w:val="▪"/>
      <w:lvlJc w:val="left"/>
      <w:pPr>
        <w:ind w:left="3141"/>
      </w:pPr>
      <w:rPr>
        <w:rFonts w:ascii="Wingdings" w:eastAsia="Wingdings" w:hAnsi="Wingdings" w:cs="Wingdings"/>
        <w:b w:val="0"/>
        <w:i w:val="0"/>
        <w:strike w:val="0"/>
        <w:dstrike w:val="0"/>
        <w:color w:val="373737"/>
        <w:sz w:val="20"/>
        <w:szCs w:val="20"/>
        <w:u w:val="none" w:color="000000"/>
        <w:bdr w:val="none" w:sz="0" w:space="0" w:color="auto"/>
        <w:shd w:val="clear" w:color="auto" w:fill="auto"/>
        <w:vertAlign w:val="baseline"/>
      </w:rPr>
    </w:lvl>
    <w:lvl w:ilvl="3" w:tplc="DAB009C4">
      <w:start w:val="1"/>
      <w:numFmt w:val="bullet"/>
      <w:lvlText w:val="•"/>
      <w:lvlJc w:val="left"/>
      <w:pPr>
        <w:ind w:left="3861"/>
      </w:pPr>
      <w:rPr>
        <w:rFonts w:ascii="Wingdings" w:eastAsia="Wingdings" w:hAnsi="Wingdings" w:cs="Wingdings"/>
        <w:b w:val="0"/>
        <w:i w:val="0"/>
        <w:strike w:val="0"/>
        <w:dstrike w:val="0"/>
        <w:color w:val="373737"/>
        <w:sz w:val="20"/>
        <w:szCs w:val="20"/>
        <w:u w:val="none" w:color="000000"/>
        <w:bdr w:val="none" w:sz="0" w:space="0" w:color="auto"/>
        <w:shd w:val="clear" w:color="auto" w:fill="auto"/>
        <w:vertAlign w:val="baseline"/>
      </w:rPr>
    </w:lvl>
    <w:lvl w:ilvl="4" w:tplc="F10AC370">
      <w:start w:val="1"/>
      <w:numFmt w:val="bullet"/>
      <w:lvlText w:val="o"/>
      <w:lvlJc w:val="left"/>
      <w:pPr>
        <w:ind w:left="4581"/>
      </w:pPr>
      <w:rPr>
        <w:rFonts w:ascii="Wingdings" w:eastAsia="Wingdings" w:hAnsi="Wingdings" w:cs="Wingdings"/>
        <w:b w:val="0"/>
        <w:i w:val="0"/>
        <w:strike w:val="0"/>
        <w:dstrike w:val="0"/>
        <w:color w:val="373737"/>
        <w:sz w:val="20"/>
        <w:szCs w:val="20"/>
        <w:u w:val="none" w:color="000000"/>
        <w:bdr w:val="none" w:sz="0" w:space="0" w:color="auto"/>
        <w:shd w:val="clear" w:color="auto" w:fill="auto"/>
        <w:vertAlign w:val="baseline"/>
      </w:rPr>
    </w:lvl>
    <w:lvl w:ilvl="5" w:tplc="4E52210A">
      <w:start w:val="1"/>
      <w:numFmt w:val="bullet"/>
      <w:lvlText w:val="▪"/>
      <w:lvlJc w:val="left"/>
      <w:pPr>
        <w:ind w:left="5301"/>
      </w:pPr>
      <w:rPr>
        <w:rFonts w:ascii="Wingdings" w:eastAsia="Wingdings" w:hAnsi="Wingdings" w:cs="Wingdings"/>
        <w:b w:val="0"/>
        <w:i w:val="0"/>
        <w:strike w:val="0"/>
        <w:dstrike w:val="0"/>
        <w:color w:val="373737"/>
        <w:sz w:val="20"/>
        <w:szCs w:val="20"/>
        <w:u w:val="none" w:color="000000"/>
        <w:bdr w:val="none" w:sz="0" w:space="0" w:color="auto"/>
        <w:shd w:val="clear" w:color="auto" w:fill="auto"/>
        <w:vertAlign w:val="baseline"/>
      </w:rPr>
    </w:lvl>
    <w:lvl w:ilvl="6" w:tplc="DA5C9138">
      <w:start w:val="1"/>
      <w:numFmt w:val="bullet"/>
      <w:lvlText w:val="•"/>
      <w:lvlJc w:val="left"/>
      <w:pPr>
        <w:ind w:left="6021"/>
      </w:pPr>
      <w:rPr>
        <w:rFonts w:ascii="Wingdings" w:eastAsia="Wingdings" w:hAnsi="Wingdings" w:cs="Wingdings"/>
        <w:b w:val="0"/>
        <w:i w:val="0"/>
        <w:strike w:val="0"/>
        <w:dstrike w:val="0"/>
        <w:color w:val="373737"/>
        <w:sz w:val="20"/>
        <w:szCs w:val="20"/>
        <w:u w:val="none" w:color="000000"/>
        <w:bdr w:val="none" w:sz="0" w:space="0" w:color="auto"/>
        <w:shd w:val="clear" w:color="auto" w:fill="auto"/>
        <w:vertAlign w:val="baseline"/>
      </w:rPr>
    </w:lvl>
    <w:lvl w:ilvl="7" w:tplc="A468CD94">
      <w:start w:val="1"/>
      <w:numFmt w:val="bullet"/>
      <w:lvlText w:val="o"/>
      <w:lvlJc w:val="left"/>
      <w:pPr>
        <w:ind w:left="6741"/>
      </w:pPr>
      <w:rPr>
        <w:rFonts w:ascii="Wingdings" w:eastAsia="Wingdings" w:hAnsi="Wingdings" w:cs="Wingdings"/>
        <w:b w:val="0"/>
        <w:i w:val="0"/>
        <w:strike w:val="0"/>
        <w:dstrike w:val="0"/>
        <w:color w:val="373737"/>
        <w:sz w:val="20"/>
        <w:szCs w:val="20"/>
        <w:u w:val="none" w:color="000000"/>
        <w:bdr w:val="none" w:sz="0" w:space="0" w:color="auto"/>
        <w:shd w:val="clear" w:color="auto" w:fill="auto"/>
        <w:vertAlign w:val="baseline"/>
      </w:rPr>
    </w:lvl>
    <w:lvl w:ilvl="8" w:tplc="3ED2878E">
      <w:start w:val="1"/>
      <w:numFmt w:val="bullet"/>
      <w:lvlText w:val="▪"/>
      <w:lvlJc w:val="left"/>
      <w:pPr>
        <w:ind w:left="7461"/>
      </w:pPr>
      <w:rPr>
        <w:rFonts w:ascii="Wingdings" w:eastAsia="Wingdings" w:hAnsi="Wingdings" w:cs="Wingdings"/>
        <w:b w:val="0"/>
        <w:i w:val="0"/>
        <w:strike w:val="0"/>
        <w:dstrike w:val="0"/>
        <w:color w:val="373737"/>
        <w:sz w:val="20"/>
        <w:szCs w:val="20"/>
        <w:u w:val="none" w:color="000000"/>
        <w:bdr w:val="none" w:sz="0" w:space="0" w:color="auto"/>
        <w:shd w:val="clear" w:color="auto" w:fill="auto"/>
        <w:vertAlign w:val="baseline"/>
      </w:rPr>
    </w:lvl>
  </w:abstractNum>
  <w:num w:numId="1" w16cid:durableId="1935090452">
    <w:abstractNumId w:val="4"/>
  </w:num>
  <w:num w:numId="2" w16cid:durableId="1918175682">
    <w:abstractNumId w:val="1"/>
  </w:num>
  <w:num w:numId="3" w16cid:durableId="1444032465">
    <w:abstractNumId w:val="0"/>
  </w:num>
  <w:num w:numId="4" w16cid:durableId="1845701094">
    <w:abstractNumId w:val="2"/>
  </w:num>
  <w:num w:numId="5" w16cid:durableId="18383764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270"/>
    <w:rsid w:val="00014184"/>
    <w:rsid w:val="00154265"/>
    <w:rsid w:val="002A0FB7"/>
    <w:rsid w:val="002B6807"/>
    <w:rsid w:val="00314270"/>
    <w:rsid w:val="003B72C2"/>
    <w:rsid w:val="003D53DA"/>
    <w:rsid w:val="005A256C"/>
    <w:rsid w:val="005D50CC"/>
    <w:rsid w:val="005F444B"/>
    <w:rsid w:val="006F1B14"/>
    <w:rsid w:val="007B3736"/>
    <w:rsid w:val="008F7FA5"/>
    <w:rsid w:val="00976811"/>
    <w:rsid w:val="009B3E10"/>
    <w:rsid w:val="00A176E2"/>
    <w:rsid w:val="00B175E8"/>
    <w:rsid w:val="00B3331C"/>
    <w:rsid w:val="00B71DB1"/>
    <w:rsid w:val="00BA2A81"/>
    <w:rsid w:val="00BE57F2"/>
    <w:rsid w:val="00C93CEC"/>
    <w:rsid w:val="00CC4D85"/>
    <w:rsid w:val="00F365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49798"/>
  <w15:docId w15:val="{48E1C55C-4A23-8F40-B902-7150988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54" w:hanging="10"/>
    </w:pPr>
    <w:rPr>
      <w:rFonts w:ascii="Tahoma" w:eastAsia="Tahoma" w:hAnsi="Tahoma" w:cs="Times New Roman"/>
      <w:color w:val="373737"/>
      <w:sz w:val="20"/>
      <w:lang w:val="en" w:eastAsia="en"/>
    </w:rPr>
  </w:style>
  <w:style w:type="paragraph" w:styleId="Heading1">
    <w:name w:val="heading 1"/>
    <w:next w:val="Normal"/>
    <w:link w:val="Heading1Char"/>
    <w:uiPriority w:val="9"/>
    <w:qFormat/>
    <w:pPr>
      <w:keepNext/>
      <w:keepLines/>
      <w:spacing w:after="0"/>
      <w:ind w:left="77"/>
      <w:jc w:val="center"/>
      <w:outlineLvl w:val="0"/>
    </w:pPr>
    <w:rPr>
      <w:rFonts w:ascii="Tahoma" w:eastAsia="Tahoma" w:hAnsi="Tahoma" w:cs="Tahoma"/>
      <w:b/>
      <w:color w:val="373737"/>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b/>
      <w:color w:val="373737"/>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542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932</Words>
  <Characters>5316</Characters>
  <Application>Microsoft Office Word</Application>
  <DocSecurity>0</DocSecurity>
  <Lines>44</Lines>
  <Paragraphs>12</Paragraphs>
  <ScaleCrop>false</ScaleCrop>
  <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Mote</dc:creator>
  <cp:keywords/>
  <cp:lastModifiedBy>Ian</cp:lastModifiedBy>
  <cp:revision>2</cp:revision>
  <cp:lastPrinted>2026-01-16T12:35:00Z</cp:lastPrinted>
  <dcterms:created xsi:type="dcterms:W3CDTF">2026-05-29T10:02:00Z</dcterms:created>
  <dcterms:modified xsi:type="dcterms:W3CDTF">2026-05-29T10:02:00Z</dcterms:modified>
</cp:coreProperties>
</file>